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3A" w:rsidRDefault="00CC40C6" w:rsidP="00CC40C6">
      <w:pPr>
        <w:jc w:val="both"/>
        <w:rPr>
          <w:rFonts w:cs="B Zar" w:hint="cs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مناسب سازی محیط شهری</w:t>
      </w:r>
      <w:r>
        <w:rPr>
          <w:rStyle w:val="FootnoteReference"/>
          <w:rFonts w:cs="B Zar"/>
          <w:sz w:val="28"/>
          <w:szCs w:val="28"/>
          <w:rtl/>
        </w:rPr>
        <w:footnoteReference w:id="2"/>
      </w:r>
      <w:r>
        <w:rPr>
          <w:rFonts w:cs="B Zar" w:hint="cs"/>
          <w:sz w:val="28"/>
          <w:szCs w:val="28"/>
          <w:rtl/>
        </w:rPr>
        <w:t xml:space="preserve"> برای جامعه معلولین ( رویکرد توسعه اقتصادی</w:t>
      </w:r>
      <w:r>
        <w:rPr>
          <w:rStyle w:val="FootnoteReference"/>
          <w:rFonts w:cs="B Zar"/>
          <w:sz w:val="28"/>
          <w:szCs w:val="28"/>
          <w:rtl/>
        </w:rPr>
        <w:footnoteReference w:id="3"/>
      </w:r>
      <w:r>
        <w:rPr>
          <w:rFonts w:cs="B Zar" w:hint="cs"/>
          <w:sz w:val="28"/>
          <w:szCs w:val="28"/>
          <w:rtl/>
        </w:rPr>
        <w:t xml:space="preserve"> و برنامه ریزی) :</w:t>
      </w:r>
    </w:p>
    <w:p w:rsidR="00CE3EE0" w:rsidRDefault="00CC40C6" w:rsidP="00922583">
      <w:pPr>
        <w:jc w:val="both"/>
        <w:rPr>
          <w:rFonts w:cs="B Zar" w:hint="cs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در دهه های اخیر توسعه پایدار</w:t>
      </w:r>
      <w:r>
        <w:rPr>
          <w:rStyle w:val="FootnoteReference"/>
          <w:rFonts w:cs="B Zar"/>
          <w:sz w:val="28"/>
          <w:szCs w:val="28"/>
          <w:rtl/>
        </w:rPr>
        <w:footnoteReference w:id="4"/>
      </w:r>
      <w:r>
        <w:rPr>
          <w:rFonts w:cs="B Zar" w:hint="cs"/>
          <w:sz w:val="28"/>
          <w:szCs w:val="28"/>
          <w:rtl/>
        </w:rPr>
        <w:t xml:space="preserve"> اساس تلاش و برنامه ریزی های اقتصادی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Zar" w:hint="cs"/>
          <w:sz w:val="28"/>
          <w:szCs w:val="28"/>
          <w:rtl/>
        </w:rPr>
        <w:t xml:space="preserve"> اجتماعی جوامع گوناگون قرار گرفته است؛</w:t>
      </w:r>
      <w:r w:rsidR="00F34AFB">
        <w:rPr>
          <w:rFonts w:cs="B Zar" w:hint="cs"/>
          <w:sz w:val="28"/>
          <w:szCs w:val="28"/>
          <w:rtl/>
        </w:rPr>
        <w:t xml:space="preserve"> به طوری که</w:t>
      </w:r>
      <w:r>
        <w:rPr>
          <w:rFonts w:cs="B Zar" w:hint="cs"/>
          <w:sz w:val="28"/>
          <w:szCs w:val="28"/>
          <w:rtl/>
        </w:rPr>
        <w:t xml:space="preserve"> تمامی جوامع از کشورهای توسعه یافته گرفته تا جوامع در حال توسعه</w:t>
      </w:r>
      <w:r w:rsidR="00F34AFB">
        <w:rPr>
          <w:rFonts w:cs="B Zar" w:hint="cs"/>
          <w:sz w:val="28"/>
          <w:szCs w:val="28"/>
          <w:rtl/>
        </w:rPr>
        <w:t>،</w:t>
      </w:r>
      <w:r>
        <w:rPr>
          <w:rFonts w:cs="B Zar" w:hint="cs"/>
          <w:sz w:val="28"/>
          <w:szCs w:val="28"/>
          <w:rtl/>
        </w:rPr>
        <w:t xml:space="preserve"> در تلاش هستند تا علاوه برافزایش سطح تولید ناخالص ملی</w:t>
      </w:r>
      <w:r>
        <w:rPr>
          <w:rStyle w:val="FootnoteReference"/>
          <w:rFonts w:cs="B Zar"/>
          <w:sz w:val="28"/>
          <w:szCs w:val="28"/>
          <w:rtl/>
        </w:rPr>
        <w:footnoteReference w:id="5"/>
      </w:r>
      <w:r>
        <w:rPr>
          <w:rFonts w:cs="B Zar" w:hint="cs"/>
          <w:sz w:val="28"/>
          <w:szCs w:val="28"/>
          <w:rtl/>
        </w:rPr>
        <w:t>، تغییرات پایدار کیفی ای در درون جوامع خود ایجاد کنند  که این تغییرات سبب افزایش رفاه اجتماعی</w:t>
      </w:r>
      <w:r w:rsidR="00F34AFB">
        <w:rPr>
          <w:rStyle w:val="FootnoteReference"/>
          <w:rFonts w:cs="B Zar"/>
          <w:sz w:val="28"/>
          <w:szCs w:val="28"/>
          <w:rtl/>
        </w:rPr>
        <w:footnoteReference w:id="6"/>
      </w:r>
      <w:r>
        <w:rPr>
          <w:rFonts w:cs="B Zar" w:hint="cs"/>
          <w:sz w:val="28"/>
          <w:szCs w:val="28"/>
          <w:rtl/>
        </w:rPr>
        <w:t>، عدالت اجتماعی</w:t>
      </w:r>
      <w:r w:rsidR="00F34AFB">
        <w:rPr>
          <w:rStyle w:val="FootnoteReference"/>
          <w:rFonts w:cs="B Zar"/>
          <w:sz w:val="28"/>
          <w:szCs w:val="28"/>
          <w:rtl/>
        </w:rPr>
        <w:footnoteReference w:id="7"/>
      </w:r>
      <w:r>
        <w:rPr>
          <w:rFonts w:cs="B Zar" w:hint="cs"/>
          <w:sz w:val="28"/>
          <w:szCs w:val="28"/>
          <w:rtl/>
        </w:rPr>
        <w:t xml:space="preserve"> و افزایش اشتغال</w:t>
      </w:r>
      <w:r w:rsidR="00F34AFB">
        <w:rPr>
          <w:rStyle w:val="FootnoteReference"/>
          <w:rFonts w:cs="B Zar"/>
          <w:sz w:val="28"/>
          <w:szCs w:val="28"/>
          <w:rtl/>
        </w:rPr>
        <w:footnoteReference w:id="8"/>
      </w:r>
      <w:r>
        <w:rPr>
          <w:rFonts w:cs="B Zar" w:hint="cs"/>
          <w:sz w:val="28"/>
          <w:szCs w:val="28"/>
          <w:rtl/>
        </w:rPr>
        <w:t xml:space="preserve"> گردد.</w:t>
      </w:r>
      <w:r w:rsidR="00F34AFB">
        <w:rPr>
          <w:rFonts w:cs="B Zar" w:hint="cs"/>
          <w:sz w:val="28"/>
          <w:szCs w:val="28"/>
          <w:rtl/>
        </w:rPr>
        <w:t xml:space="preserve"> توسعه پایدار در برنامه ریزی های شهری</w:t>
      </w:r>
      <w:r w:rsidR="00F34AFB">
        <w:rPr>
          <w:rStyle w:val="FootnoteReference"/>
          <w:rFonts w:cs="B Zar"/>
          <w:sz w:val="28"/>
          <w:szCs w:val="28"/>
          <w:rtl/>
        </w:rPr>
        <w:footnoteReference w:id="9"/>
      </w:r>
      <w:r w:rsidR="00F34AFB">
        <w:rPr>
          <w:rFonts w:cs="B Zar" w:hint="cs"/>
          <w:sz w:val="28"/>
          <w:szCs w:val="28"/>
          <w:rtl/>
        </w:rPr>
        <w:t xml:space="preserve"> بیان می دارد</w:t>
      </w:r>
      <w:r w:rsidR="002C6312">
        <w:rPr>
          <w:rFonts w:cs="B Zar" w:hint="cs"/>
          <w:sz w:val="28"/>
          <w:szCs w:val="28"/>
          <w:rtl/>
        </w:rPr>
        <w:t>؛</w:t>
      </w:r>
      <w:r w:rsidR="00F34AFB">
        <w:rPr>
          <w:rFonts w:cs="B Zar" w:hint="cs"/>
          <w:sz w:val="28"/>
          <w:szCs w:val="28"/>
          <w:rtl/>
        </w:rPr>
        <w:t xml:space="preserve"> </w:t>
      </w:r>
      <w:r w:rsidR="002C6312">
        <w:rPr>
          <w:rFonts w:cs="B Zar" w:hint="cs"/>
          <w:sz w:val="28"/>
          <w:szCs w:val="28"/>
          <w:rtl/>
        </w:rPr>
        <w:t>شهری توسعه یافته است که تنها وسعت آن رشد نیافته باشد بلکه اصل زندگی شهری و حیات در آن مبنای کار قرار گرفته باشد، به طوری که جنبه های روانی، اجتماعی و فرهنگی شهروندان ( جنبه ها</w:t>
      </w:r>
      <w:r w:rsidR="00A80286">
        <w:rPr>
          <w:rFonts w:cs="B Zar" w:hint="cs"/>
          <w:sz w:val="28"/>
          <w:szCs w:val="28"/>
          <w:rtl/>
        </w:rPr>
        <w:t>یی که</w:t>
      </w:r>
      <w:r w:rsidR="002C6312">
        <w:rPr>
          <w:rFonts w:cs="B Zar" w:hint="cs"/>
          <w:sz w:val="28"/>
          <w:szCs w:val="28"/>
          <w:rtl/>
        </w:rPr>
        <w:t xml:space="preserve"> کمتر به طور مستقیم قابل مشاهده هستند و </w:t>
      </w:r>
      <w:r w:rsidR="001868A1">
        <w:rPr>
          <w:rFonts w:cs="B Zar" w:hint="cs"/>
          <w:sz w:val="28"/>
          <w:szCs w:val="28"/>
          <w:rtl/>
        </w:rPr>
        <w:t xml:space="preserve">بیشتر </w:t>
      </w:r>
      <w:r w:rsidR="00A80286">
        <w:rPr>
          <w:rFonts w:cs="B Zar" w:hint="cs"/>
          <w:sz w:val="28"/>
          <w:szCs w:val="28"/>
          <w:rtl/>
        </w:rPr>
        <w:t xml:space="preserve">توسط </w:t>
      </w:r>
      <w:r w:rsidR="002C6312">
        <w:rPr>
          <w:rFonts w:cs="B Zar" w:hint="cs"/>
          <w:sz w:val="28"/>
          <w:szCs w:val="28"/>
          <w:rtl/>
        </w:rPr>
        <w:t>رفتار شهروندان یک جامعه و همچنین آثار مثبت رفتار</w:t>
      </w:r>
      <w:r w:rsidR="001868A1">
        <w:rPr>
          <w:rFonts w:cs="B Zar" w:hint="cs"/>
          <w:sz w:val="28"/>
          <w:szCs w:val="28"/>
          <w:rtl/>
        </w:rPr>
        <w:t>ی</w:t>
      </w:r>
      <w:r w:rsidR="002C6312">
        <w:rPr>
          <w:rFonts w:cs="B Zar" w:hint="cs"/>
          <w:sz w:val="28"/>
          <w:szCs w:val="28"/>
          <w:rtl/>
        </w:rPr>
        <w:t xml:space="preserve"> آنان، رضایت آنها از محیط</w:t>
      </w:r>
      <w:r w:rsidR="001868A1">
        <w:rPr>
          <w:rFonts w:cs="B Zar" w:hint="cs"/>
          <w:sz w:val="28"/>
          <w:szCs w:val="28"/>
          <w:rtl/>
        </w:rPr>
        <w:t xml:space="preserve"> زندگی شان</w:t>
      </w:r>
      <w:r w:rsidR="002C6312">
        <w:rPr>
          <w:rFonts w:cs="B Zar" w:hint="cs"/>
          <w:sz w:val="28"/>
          <w:szCs w:val="28"/>
          <w:rtl/>
        </w:rPr>
        <w:t xml:space="preserve"> و میزان شادکامی</w:t>
      </w:r>
      <w:r w:rsidR="001868A1">
        <w:rPr>
          <w:rFonts w:cs="B Zar" w:hint="cs"/>
          <w:sz w:val="28"/>
          <w:szCs w:val="28"/>
          <w:rtl/>
        </w:rPr>
        <w:t xml:space="preserve"> آنان</w:t>
      </w:r>
      <w:r w:rsidR="002C6312">
        <w:rPr>
          <w:rFonts w:cs="B Zar" w:hint="cs"/>
          <w:sz w:val="28"/>
          <w:szCs w:val="28"/>
          <w:rtl/>
        </w:rPr>
        <w:t xml:space="preserve"> </w:t>
      </w:r>
      <w:r w:rsidR="001868A1">
        <w:rPr>
          <w:rFonts w:cs="B Zar" w:hint="cs"/>
          <w:sz w:val="28"/>
          <w:szCs w:val="28"/>
          <w:rtl/>
        </w:rPr>
        <w:t>قابل درک می باشند.</w:t>
      </w:r>
      <w:r w:rsidR="002C6312">
        <w:rPr>
          <w:rFonts w:cs="B Zar" w:hint="cs"/>
          <w:sz w:val="28"/>
          <w:szCs w:val="28"/>
          <w:rtl/>
        </w:rPr>
        <w:t>)</w:t>
      </w:r>
      <w:r w:rsidR="001868A1">
        <w:rPr>
          <w:rFonts w:cs="B Zar" w:hint="cs"/>
          <w:sz w:val="28"/>
          <w:szCs w:val="28"/>
          <w:rtl/>
        </w:rPr>
        <w:t xml:space="preserve"> </w:t>
      </w:r>
      <w:r w:rsidR="00751A2A">
        <w:rPr>
          <w:rFonts w:cs="B Zar" w:hint="cs"/>
          <w:sz w:val="28"/>
          <w:szCs w:val="28"/>
          <w:rtl/>
        </w:rPr>
        <w:t>ملاک برنامه ریزی ها قرار گیر</w:t>
      </w:r>
      <w:r w:rsidR="00922583">
        <w:rPr>
          <w:rFonts w:cs="B Zar" w:hint="cs"/>
          <w:sz w:val="28"/>
          <w:szCs w:val="28"/>
          <w:rtl/>
        </w:rPr>
        <w:t>ن</w:t>
      </w:r>
      <w:r w:rsidR="00751A2A">
        <w:rPr>
          <w:rFonts w:cs="B Zar" w:hint="cs"/>
          <w:sz w:val="28"/>
          <w:szCs w:val="28"/>
          <w:rtl/>
        </w:rPr>
        <w:t>د</w:t>
      </w:r>
      <w:r w:rsidR="00922583">
        <w:rPr>
          <w:rFonts w:cs="B Zar" w:hint="cs"/>
          <w:sz w:val="28"/>
          <w:szCs w:val="28"/>
          <w:rtl/>
        </w:rPr>
        <w:t>، با این هدف</w:t>
      </w:r>
      <w:r w:rsidR="00751A2A">
        <w:rPr>
          <w:rFonts w:cs="B Zar" w:hint="cs"/>
          <w:sz w:val="28"/>
          <w:szCs w:val="28"/>
          <w:rtl/>
        </w:rPr>
        <w:t xml:space="preserve"> که در نهایت پیوندهای اجتماعی میان تمامی شهروندان افزایش یابد، جدایی های اجتماعی از بین روند و </w:t>
      </w:r>
      <w:r w:rsidR="00922583">
        <w:rPr>
          <w:rFonts w:cs="B Zar" w:hint="cs"/>
          <w:sz w:val="28"/>
          <w:szCs w:val="28"/>
          <w:rtl/>
        </w:rPr>
        <w:t>خصوصاً</w:t>
      </w:r>
      <w:r w:rsidR="00751A2A">
        <w:rPr>
          <w:rFonts w:cs="B Zar" w:hint="cs"/>
          <w:sz w:val="28"/>
          <w:szCs w:val="28"/>
          <w:rtl/>
        </w:rPr>
        <w:t xml:space="preserve"> احساس تعلق خاطر به جامعه رشد یابد و مشارکت های اجتماعی سبب شادکامی افراد جامعه گردد. </w:t>
      </w:r>
      <w:r w:rsidR="00CE3EE0">
        <w:rPr>
          <w:rFonts w:cs="B Zar" w:hint="cs"/>
          <w:sz w:val="28"/>
          <w:szCs w:val="28"/>
          <w:rtl/>
        </w:rPr>
        <w:t>چنین شهری، شهری توسعه یافته می باشد.</w:t>
      </w:r>
    </w:p>
    <w:p w:rsidR="00CC40C6" w:rsidRDefault="00336C8B" w:rsidP="008B0971">
      <w:pPr>
        <w:jc w:val="both"/>
        <w:rPr>
          <w:rFonts w:cs="B Zar" w:hint="cs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توسعه پایدار شهری شامل مشخصه های گوناگونی همچون توسعه از درون، تجدید حیات شهری، شهر گرایی نو، انسان محوری توسعه، جامعه مدنی و تفکر شهر سالم؛ شهر سبز می باشد. توجه به این مشخصه ها </w:t>
      </w:r>
      <w:r w:rsidR="00C220E5">
        <w:rPr>
          <w:rFonts w:cs="B Zar" w:hint="cs"/>
          <w:sz w:val="28"/>
          <w:szCs w:val="28"/>
          <w:rtl/>
        </w:rPr>
        <w:t>ضرورت</w:t>
      </w:r>
      <w:r w:rsidRPr="00336C8B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مناسب سازی محیط شهری برای جامعه معلولین </w:t>
      </w:r>
      <w:r w:rsidR="00C220E5">
        <w:rPr>
          <w:rFonts w:cs="B Zar" w:hint="cs"/>
          <w:sz w:val="28"/>
          <w:szCs w:val="28"/>
          <w:rtl/>
        </w:rPr>
        <w:t xml:space="preserve">را واضح و آشکار می سازد، هدفی که بایستی مورد توجه تمامی متخصصان امر برنامه ریزی  شهری ( شامل مددکاران اجتماعی، مهندسین شهرسازی، برنامه ریزان بودجه شهری و ... ) قرار گیرد. </w:t>
      </w:r>
      <w:r w:rsidR="00C23583">
        <w:rPr>
          <w:rFonts w:cs="B Zar" w:hint="cs"/>
          <w:sz w:val="28"/>
          <w:szCs w:val="28"/>
          <w:rtl/>
        </w:rPr>
        <w:t>شهرگرایی نو و انسان محوری توسعه؛ بهزیستی افراد یک جامعه را که نیاز واقعی و حیاتی هر فردی در دنیای شهرنشینی</w:t>
      </w:r>
      <w:r w:rsidR="008515ED">
        <w:rPr>
          <w:rFonts w:cs="B Zar" w:hint="cs"/>
          <w:sz w:val="28"/>
          <w:szCs w:val="28"/>
          <w:rtl/>
        </w:rPr>
        <w:t xml:space="preserve"> مدرن</w:t>
      </w:r>
      <w:r w:rsidR="00C23583">
        <w:rPr>
          <w:rFonts w:cs="B Zar" w:hint="cs"/>
          <w:sz w:val="28"/>
          <w:szCs w:val="28"/>
          <w:rtl/>
        </w:rPr>
        <w:t xml:space="preserve"> است را فراهم می آور</w:t>
      </w:r>
      <w:r w:rsidR="00327DE6">
        <w:rPr>
          <w:rFonts w:cs="B Zar" w:hint="cs"/>
          <w:sz w:val="28"/>
          <w:szCs w:val="28"/>
          <w:rtl/>
        </w:rPr>
        <w:t>ن</w:t>
      </w:r>
      <w:r w:rsidR="00E05EC4">
        <w:rPr>
          <w:rFonts w:cs="B Zar" w:hint="cs"/>
          <w:sz w:val="28"/>
          <w:szCs w:val="28"/>
          <w:rtl/>
        </w:rPr>
        <w:t>د و منجر به افزایش کیفیت محیط شهری</w:t>
      </w:r>
      <w:r w:rsidR="00524A53">
        <w:rPr>
          <w:rStyle w:val="FootnoteReference"/>
          <w:rFonts w:cs="B Zar"/>
          <w:sz w:val="28"/>
          <w:szCs w:val="28"/>
          <w:rtl/>
        </w:rPr>
        <w:footnoteReference w:id="10"/>
      </w:r>
      <w:r w:rsidR="00E05EC4">
        <w:rPr>
          <w:rFonts w:cs="B Zar" w:hint="cs"/>
          <w:sz w:val="28"/>
          <w:szCs w:val="28"/>
          <w:rtl/>
        </w:rPr>
        <w:t xml:space="preserve"> می شوند. هر چه محیطی با کیفیت تر باشد نه تنها عوامل فیزیکی و تسهیلات در دسترس افراد آن محیط افزایش می یابد و نیازهای اساسی تمامی انسان ها با هر شرایطی تامین می گردد،  بلکه رفتار و روابط اجتماعی افراد آن </w:t>
      </w:r>
      <w:r w:rsidR="00E05EC4">
        <w:rPr>
          <w:rFonts w:cs="B Zar" w:hint="cs"/>
          <w:sz w:val="28"/>
          <w:szCs w:val="28"/>
          <w:rtl/>
        </w:rPr>
        <w:lastRenderedPageBreak/>
        <w:t>محیط نیز بهبود می یابد، کیفیت زندگی</w:t>
      </w:r>
      <w:r w:rsidR="005D5180">
        <w:rPr>
          <w:rStyle w:val="FootnoteReference"/>
          <w:rFonts w:cs="B Zar"/>
          <w:sz w:val="28"/>
          <w:szCs w:val="28"/>
          <w:rtl/>
        </w:rPr>
        <w:footnoteReference w:id="11"/>
      </w:r>
      <w:r w:rsidR="00E05EC4">
        <w:rPr>
          <w:rFonts w:cs="B Zar" w:hint="cs"/>
          <w:sz w:val="28"/>
          <w:szCs w:val="28"/>
          <w:rtl/>
        </w:rPr>
        <w:t xml:space="preserve"> افراد جامعه رشد می کند و به دنبال آن رضایت و سطوح شادکامی افراد ارتقاء می یابد. </w:t>
      </w:r>
      <w:r w:rsidR="006124CF">
        <w:rPr>
          <w:rFonts w:cs="B Zar" w:hint="cs"/>
          <w:sz w:val="28"/>
          <w:szCs w:val="28"/>
          <w:rtl/>
        </w:rPr>
        <w:t>بنابراین در چنین محیطی تمامی افراد می توانند رشد</w:t>
      </w:r>
      <w:r w:rsidR="008B0971">
        <w:rPr>
          <w:rFonts w:cs="B Zar" w:hint="cs"/>
          <w:sz w:val="28"/>
          <w:szCs w:val="28"/>
          <w:rtl/>
        </w:rPr>
        <w:t xml:space="preserve"> فردی را تجربه کنند</w:t>
      </w:r>
      <w:r w:rsidR="006124CF">
        <w:rPr>
          <w:rFonts w:cs="B Zar" w:hint="cs"/>
          <w:sz w:val="28"/>
          <w:szCs w:val="28"/>
          <w:rtl/>
        </w:rPr>
        <w:t xml:space="preserve">، ارتباطات اجتماعی موثر برقرار سازند و </w:t>
      </w:r>
      <w:r w:rsidR="008B0971">
        <w:rPr>
          <w:rFonts w:cs="B Zar" w:hint="cs"/>
          <w:sz w:val="28"/>
          <w:szCs w:val="28"/>
          <w:rtl/>
        </w:rPr>
        <w:t>به اشتغال مشغول گردند.</w:t>
      </w:r>
      <w:r w:rsidR="00355AE4">
        <w:rPr>
          <w:rFonts w:cs="B Zar" w:hint="cs"/>
          <w:sz w:val="28"/>
          <w:szCs w:val="28"/>
          <w:rtl/>
        </w:rPr>
        <w:t xml:space="preserve"> در صورتی که این ویژگی ها ایجاد شوند جامعه نیز از نتایج مثبت حاصل ا</w:t>
      </w:r>
      <w:r w:rsidR="008B0971">
        <w:rPr>
          <w:rFonts w:cs="B Zar" w:hint="cs"/>
          <w:sz w:val="28"/>
          <w:szCs w:val="28"/>
          <w:rtl/>
        </w:rPr>
        <w:t>ز این ویژگی ها بهره مند می گردد؛</w:t>
      </w:r>
      <w:r w:rsidR="00355AE4">
        <w:rPr>
          <w:rFonts w:cs="B Zar" w:hint="cs"/>
          <w:sz w:val="28"/>
          <w:szCs w:val="28"/>
          <w:rtl/>
        </w:rPr>
        <w:t xml:space="preserve"> زیرا که سطوح بیکاری و به دنبال آن بزه کاهش می یابد، تولید ناخالص داخلی افزایش یافته و بهره وری </w:t>
      </w:r>
      <w:r w:rsidR="008B0971">
        <w:rPr>
          <w:rFonts w:cs="B Zar" w:hint="cs"/>
          <w:sz w:val="28"/>
          <w:szCs w:val="28"/>
          <w:rtl/>
        </w:rPr>
        <w:t>در اشتغال وارد می گردد</w:t>
      </w:r>
      <w:r w:rsidR="00355AE4">
        <w:rPr>
          <w:rFonts w:cs="B Zar" w:hint="cs"/>
          <w:sz w:val="28"/>
          <w:szCs w:val="28"/>
          <w:rtl/>
        </w:rPr>
        <w:t xml:space="preserve"> و حقوق شهروندی برای تمامی شهروندان تامین می گردد. </w:t>
      </w:r>
    </w:p>
    <w:p w:rsidR="008B0971" w:rsidRDefault="007576B8" w:rsidP="0067272A">
      <w:pPr>
        <w:jc w:val="both"/>
        <w:rPr>
          <w:rFonts w:cs="B Zar" w:hint="cs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برنامه ریزی تخصصی برای ارتقاء کیفیت محیط شهری تناسب، سرزندگی، کارآیی و عدالت را افزایش می</w:t>
      </w:r>
      <w:r w:rsidR="0067272A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دهد. در فضاهای عمومی شهر نفوذپذیری و انعطاف پذیری ایجاد می کند به طوری که این فضاها ب</w:t>
      </w:r>
      <w:r w:rsidR="0067272A">
        <w:rPr>
          <w:rFonts w:cs="B Zar" w:hint="cs"/>
          <w:sz w:val="28"/>
          <w:szCs w:val="28"/>
          <w:rtl/>
        </w:rPr>
        <w:t>رای تمامی افرد قابل استفاده هستند،(  فضاهای آموزشی، خدماتی- تجاری روزمره، بهداشتی درمانی و ایستگاه های حمل و نقل شهری طوری طراحی شده اند که تمامی افراد می توانند از آنها بهره گیرند.) منظر، دید و فر</w:t>
      </w:r>
      <w:r w:rsidR="000E0EA5">
        <w:rPr>
          <w:rFonts w:cs="B Zar" w:hint="cs"/>
          <w:sz w:val="28"/>
          <w:szCs w:val="28"/>
          <w:rtl/>
        </w:rPr>
        <w:t>م شهر</w:t>
      </w:r>
      <w:r w:rsidR="0067272A">
        <w:rPr>
          <w:rFonts w:cs="B Zar" w:hint="cs"/>
          <w:sz w:val="28"/>
          <w:szCs w:val="28"/>
          <w:rtl/>
        </w:rPr>
        <w:t xml:space="preserve"> ارتقاء می یابد. چنین محیط باکیفیتی همه شمول است در چنین فضایی تمامی افراد ( سالمندان، بیماران، معلولین و افراد سالم ) به راحتی به سایر افراد، تمامی مکان ها، اطلاعات، منابع و کالاها و خدمات دسترسی دارند. </w:t>
      </w:r>
      <w:r w:rsidR="000E0EA5">
        <w:rPr>
          <w:rFonts w:cs="B Zar" w:hint="cs"/>
          <w:sz w:val="28"/>
          <w:szCs w:val="28"/>
          <w:rtl/>
        </w:rPr>
        <w:t>در نهایت این شهر اقتصاد</w:t>
      </w:r>
      <w:r w:rsidR="0067272A">
        <w:rPr>
          <w:rFonts w:cs="B Zar" w:hint="cs"/>
          <w:sz w:val="28"/>
          <w:szCs w:val="28"/>
          <w:rtl/>
        </w:rPr>
        <w:t xml:space="preserve"> و جامعه ای موثر دارد و هیچ یک از افراد آن فقدان و جدایی های اجتماعی را تجربه نمی کنند بلکه </w:t>
      </w:r>
      <w:r w:rsidR="00225957">
        <w:rPr>
          <w:rFonts w:cs="B Zar" w:hint="cs"/>
          <w:sz w:val="28"/>
          <w:szCs w:val="28"/>
          <w:rtl/>
        </w:rPr>
        <w:t xml:space="preserve">از سطوح بالایی از امنیت، آسایش، آزادی، </w:t>
      </w:r>
      <w:r w:rsidR="00122787">
        <w:rPr>
          <w:rFonts w:cs="B Zar" w:hint="cs"/>
          <w:sz w:val="28"/>
          <w:szCs w:val="28"/>
          <w:rtl/>
        </w:rPr>
        <w:t>استقلال و شادکامی بهره می برند و از ویژگی های رشد و توسعه پایدار بهره من</w:t>
      </w:r>
      <w:r w:rsidR="00391EA3">
        <w:rPr>
          <w:rFonts w:cs="B Zar" w:hint="cs"/>
          <w:sz w:val="28"/>
          <w:szCs w:val="28"/>
          <w:rtl/>
        </w:rPr>
        <w:t xml:space="preserve">د می شوند، عدالت اجتماعی ایجاد می شود و معلولین، بیماران و سایر اقشار آسیب پذیر نیز به راحتی می توانند از امکانات زندگی شهری بهره مند گردند و به اشتغال، کسب درآمد مبادرت ورزند. </w:t>
      </w:r>
    </w:p>
    <w:p w:rsidR="008B0971" w:rsidRDefault="008B0971" w:rsidP="008B0971">
      <w:pPr>
        <w:jc w:val="both"/>
        <w:rPr>
          <w:rFonts w:cs="B Zar" w:hint="cs"/>
          <w:sz w:val="28"/>
          <w:szCs w:val="28"/>
          <w:rtl/>
        </w:rPr>
      </w:pPr>
    </w:p>
    <w:p w:rsidR="008B0971" w:rsidRDefault="008B0971" w:rsidP="008B0971">
      <w:pPr>
        <w:jc w:val="both"/>
        <w:rPr>
          <w:rFonts w:cs="B Zar" w:hint="cs"/>
          <w:sz w:val="28"/>
          <w:szCs w:val="28"/>
          <w:rtl/>
        </w:rPr>
      </w:pPr>
    </w:p>
    <w:p w:rsidR="00CC40C6" w:rsidRPr="00CC40C6" w:rsidRDefault="00CC40C6" w:rsidP="00CC40C6">
      <w:pPr>
        <w:jc w:val="both"/>
        <w:rPr>
          <w:rFonts w:cs="B Zar" w:hint="cs"/>
          <w:sz w:val="28"/>
          <w:szCs w:val="28"/>
        </w:rPr>
      </w:pPr>
    </w:p>
    <w:sectPr w:rsidR="00CC40C6" w:rsidRPr="00CC40C6" w:rsidSect="00924E9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A3C" w:rsidRDefault="00DF3A3C" w:rsidP="00CC40C6">
      <w:pPr>
        <w:spacing w:after="0" w:line="240" w:lineRule="auto"/>
      </w:pPr>
      <w:r>
        <w:separator/>
      </w:r>
    </w:p>
  </w:endnote>
  <w:endnote w:type="continuationSeparator" w:id="1">
    <w:p w:rsidR="00DF3A3C" w:rsidRDefault="00DF3A3C" w:rsidP="00CC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A3C" w:rsidRDefault="00DF3A3C" w:rsidP="00CC40C6">
      <w:pPr>
        <w:spacing w:after="0" w:line="240" w:lineRule="auto"/>
      </w:pPr>
      <w:r>
        <w:separator/>
      </w:r>
    </w:p>
  </w:footnote>
  <w:footnote w:type="continuationSeparator" w:id="1">
    <w:p w:rsidR="00DF3A3C" w:rsidRDefault="00DF3A3C" w:rsidP="00CC40C6">
      <w:pPr>
        <w:spacing w:after="0" w:line="240" w:lineRule="auto"/>
      </w:pPr>
      <w:r>
        <w:continuationSeparator/>
      </w:r>
    </w:p>
  </w:footnote>
  <w:footnote w:id="2">
    <w:p w:rsidR="00CC40C6" w:rsidRDefault="00CC40C6" w:rsidP="00CC40C6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Urban Environment</w:t>
      </w:r>
    </w:p>
  </w:footnote>
  <w:footnote w:id="3">
    <w:p w:rsidR="00CC40C6" w:rsidRDefault="00CC40C6" w:rsidP="00CC40C6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Economic Development</w:t>
      </w:r>
    </w:p>
  </w:footnote>
  <w:footnote w:id="4">
    <w:p w:rsidR="00CC40C6" w:rsidRDefault="00CC40C6" w:rsidP="00CC40C6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Sustainable Development </w:t>
      </w:r>
    </w:p>
  </w:footnote>
  <w:footnote w:id="5">
    <w:p w:rsidR="00CC40C6" w:rsidRDefault="00CC40C6" w:rsidP="00CC40C6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GNP</w:t>
      </w:r>
    </w:p>
  </w:footnote>
  <w:footnote w:id="6">
    <w:p w:rsidR="00F34AFB" w:rsidRDefault="00F34AFB" w:rsidP="00F34AFB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Social Welfare</w:t>
      </w:r>
    </w:p>
  </w:footnote>
  <w:footnote w:id="7">
    <w:p w:rsidR="00F34AFB" w:rsidRDefault="00F34AFB" w:rsidP="00F34AFB">
      <w:pPr>
        <w:pStyle w:val="FootnoteText"/>
        <w:bidi w:val="0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Social Justice</w:t>
      </w:r>
    </w:p>
  </w:footnote>
  <w:footnote w:id="8">
    <w:p w:rsidR="00F34AFB" w:rsidRDefault="00F34AFB" w:rsidP="00F34AFB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Employment</w:t>
      </w:r>
    </w:p>
  </w:footnote>
  <w:footnote w:id="9">
    <w:p w:rsidR="00F34AFB" w:rsidRDefault="00F34AFB" w:rsidP="00F34AFB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Urban Planning</w:t>
      </w:r>
    </w:p>
  </w:footnote>
  <w:footnote w:id="10">
    <w:p w:rsidR="00524A53" w:rsidRDefault="00524A53" w:rsidP="00524A53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The Quality of Urban Environment</w:t>
      </w:r>
    </w:p>
  </w:footnote>
  <w:footnote w:id="11">
    <w:p w:rsidR="005D5180" w:rsidRDefault="005D5180" w:rsidP="005D5180">
      <w:pPr>
        <w:pStyle w:val="FootnoteText"/>
        <w:bidi w:val="0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The Quality of Life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0C6"/>
    <w:rsid w:val="000E0EA5"/>
    <w:rsid w:val="00122787"/>
    <w:rsid w:val="001868A1"/>
    <w:rsid w:val="00225957"/>
    <w:rsid w:val="002C6312"/>
    <w:rsid w:val="00327DE6"/>
    <w:rsid w:val="00336C8B"/>
    <w:rsid w:val="00355AE4"/>
    <w:rsid w:val="00391EA3"/>
    <w:rsid w:val="00524A53"/>
    <w:rsid w:val="005D5180"/>
    <w:rsid w:val="006124CF"/>
    <w:rsid w:val="00652B9B"/>
    <w:rsid w:val="0067272A"/>
    <w:rsid w:val="00751A2A"/>
    <w:rsid w:val="007576B8"/>
    <w:rsid w:val="008515ED"/>
    <w:rsid w:val="008B0971"/>
    <w:rsid w:val="00922583"/>
    <w:rsid w:val="00924E9F"/>
    <w:rsid w:val="00A80286"/>
    <w:rsid w:val="00AB393A"/>
    <w:rsid w:val="00C220E5"/>
    <w:rsid w:val="00C23583"/>
    <w:rsid w:val="00CC40C6"/>
    <w:rsid w:val="00CE3EE0"/>
    <w:rsid w:val="00DF3A3C"/>
    <w:rsid w:val="00E05EC4"/>
    <w:rsid w:val="00F34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93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C40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40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40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5F6EF-869A-4CD8-817D-EDC25921B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Bimeh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Dear_User</dc:creator>
  <cp:keywords/>
  <dc:description/>
  <cp:lastModifiedBy>Dear_User</cp:lastModifiedBy>
  <cp:revision>21</cp:revision>
  <dcterms:created xsi:type="dcterms:W3CDTF">2016-12-06T07:54:00Z</dcterms:created>
  <dcterms:modified xsi:type="dcterms:W3CDTF">2016-12-06T09:23:00Z</dcterms:modified>
</cp:coreProperties>
</file>